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CB" w:rsidRDefault="002A2CCB" w:rsidP="00502E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3A8C" w:rsidRPr="008E2D9F" w:rsidRDefault="00753A8C" w:rsidP="008E2D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D9F">
        <w:rPr>
          <w:rFonts w:ascii="Times New Roman" w:hAnsi="Times New Roman"/>
          <w:b/>
          <w:sz w:val="28"/>
          <w:szCs w:val="28"/>
        </w:rPr>
        <w:t>СОВЕТ ДЕПУТАТОВ ЛИСТВЯНСКОГО СЕЛЬСОВЕТА</w:t>
      </w:r>
    </w:p>
    <w:p w:rsidR="00753A8C" w:rsidRPr="008E2D9F" w:rsidRDefault="00734FDA" w:rsidP="008E2D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ИСКИТИМСКОГО РАЙОНА </w:t>
      </w:r>
      <w:r w:rsidR="00753A8C" w:rsidRPr="008E2D9F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753A8C" w:rsidRPr="008E2D9F" w:rsidRDefault="00753A8C" w:rsidP="008E2D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D9F">
        <w:rPr>
          <w:rFonts w:ascii="Times New Roman" w:hAnsi="Times New Roman"/>
          <w:sz w:val="28"/>
          <w:szCs w:val="28"/>
        </w:rPr>
        <w:t>(</w:t>
      </w:r>
      <w:r w:rsidR="00734FDA">
        <w:rPr>
          <w:rFonts w:ascii="Times New Roman" w:hAnsi="Times New Roman"/>
          <w:sz w:val="28"/>
          <w:szCs w:val="28"/>
        </w:rPr>
        <w:t>пятого</w:t>
      </w:r>
      <w:r w:rsidRPr="008E2D9F">
        <w:rPr>
          <w:rFonts w:ascii="Times New Roman" w:hAnsi="Times New Roman"/>
          <w:sz w:val="28"/>
          <w:szCs w:val="28"/>
        </w:rPr>
        <w:t xml:space="preserve"> созыва)</w:t>
      </w:r>
    </w:p>
    <w:p w:rsidR="00753A8C" w:rsidRPr="008E2D9F" w:rsidRDefault="00753A8C" w:rsidP="00734FDA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3A8C" w:rsidRPr="008E2D9F" w:rsidRDefault="00753A8C" w:rsidP="008E2D9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2D9F">
        <w:rPr>
          <w:rFonts w:ascii="Times New Roman" w:hAnsi="Times New Roman"/>
          <w:sz w:val="28"/>
          <w:szCs w:val="28"/>
        </w:rPr>
        <w:t>РЕШЕНИЕ</w:t>
      </w:r>
    </w:p>
    <w:p w:rsidR="00753A8C" w:rsidRPr="008E2D9F" w:rsidRDefault="00502ED9" w:rsidP="008E2D9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пятнадцатой (внеочередной) </w:t>
      </w:r>
      <w:r w:rsidR="00753A8C" w:rsidRPr="008E2D9F">
        <w:rPr>
          <w:rFonts w:ascii="Times New Roman" w:hAnsi="Times New Roman"/>
          <w:sz w:val="28"/>
          <w:szCs w:val="28"/>
        </w:rPr>
        <w:t xml:space="preserve">сессии </w:t>
      </w:r>
    </w:p>
    <w:p w:rsidR="00753A8C" w:rsidRPr="008E2D9F" w:rsidRDefault="00753A8C" w:rsidP="008E2D9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3A8C" w:rsidRPr="008E2D9F" w:rsidRDefault="00753A8C" w:rsidP="008E2D9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3A8C" w:rsidRPr="008E2D9F" w:rsidRDefault="002A2CCB" w:rsidP="008E2D9F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02ED9" w:rsidRPr="00502ED9">
        <w:rPr>
          <w:rFonts w:ascii="Times New Roman" w:hAnsi="Times New Roman"/>
          <w:sz w:val="28"/>
          <w:szCs w:val="28"/>
          <w:u w:val="single"/>
        </w:rPr>
        <w:t>10.04.2017</w:t>
      </w:r>
      <w:r w:rsidR="00753A8C" w:rsidRPr="008E2D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753A8C" w:rsidRPr="008E2D9F">
        <w:rPr>
          <w:rFonts w:ascii="Times New Roman" w:hAnsi="Times New Roman"/>
          <w:sz w:val="28"/>
          <w:szCs w:val="28"/>
        </w:rPr>
        <w:t xml:space="preserve">  </w:t>
      </w:r>
      <w:r w:rsidR="00502ED9">
        <w:rPr>
          <w:rFonts w:ascii="Times New Roman" w:hAnsi="Times New Roman"/>
          <w:sz w:val="28"/>
          <w:szCs w:val="28"/>
        </w:rPr>
        <w:t xml:space="preserve">        </w:t>
      </w:r>
      <w:r w:rsidR="00753A8C" w:rsidRPr="008E2D9F">
        <w:rPr>
          <w:rFonts w:ascii="Times New Roman" w:hAnsi="Times New Roman"/>
          <w:sz w:val="28"/>
          <w:szCs w:val="28"/>
        </w:rPr>
        <w:t>№</w:t>
      </w:r>
      <w:r w:rsidR="00502ED9">
        <w:rPr>
          <w:rFonts w:ascii="Times New Roman" w:hAnsi="Times New Roman"/>
          <w:sz w:val="28"/>
          <w:szCs w:val="28"/>
        </w:rPr>
        <w:t xml:space="preserve"> 71</w:t>
      </w:r>
    </w:p>
    <w:p w:rsidR="00753A8C" w:rsidRPr="008E2D9F" w:rsidRDefault="00753A8C" w:rsidP="008E2D9F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3A8C" w:rsidRPr="008E2D9F" w:rsidRDefault="00753A8C" w:rsidP="008E2D9F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2CCB" w:rsidRPr="002A2CCB" w:rsidRDefault="0061081D" w:rsidP="002A2CC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2CCB">
        <w:rPr>
          <w:rFonts w:ascii="Times New Roman" w:hAnsi="Times New Roman"/>
          <w:sz w:val="24"/>
          <w:szCs w:val="24"/>
        </w:rPr>
        <w:t xml:space="preserve"> </w:t>
      </w:r>
      <w:r w:rsidR="002A2CCB" w:rsidRPr="002A2CCB">
        <w:rPr>
          <w:rFonts w:ascii="Times New Roman" w:hAnsi="Times New Roman"/>
          <w:sz w:val="24"/>
          <w:szCs w:val="24"/>
        </w:rPr>
        <w:t xml:space="preserve">«Об определении налоговых ставок, </w:t>
      </w:r>
    </w:p>
    <w:p w:rsidR="00753A8C" w:rsidRPr="002A2CCB" w:rsidRDefault="002A2CCB" w:rsidP="002A2CCB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2CCB">
        <w:rPr>
          <w:rFonts w:ascii="Times New Roman" w:hAnsi="Times New Roman"/>
          <w:sz w:val="24"/>
          <w:szCs w:val="24"/>
        </w:rPr>
        <w:t>порядка и сроков уплаты земельного налога»</w:t>
      </w:r>
    </w:p>
    <w:p w:rsidR="00753A8C" w:rsidRPr="008E2D9F" w:rsidRDefault="00753A8C" w:rsidP="008E2D9F">
      <w:pPr>
        <w:pStyle w:val="a3"/>
      </w:pPr>
    </w:p>
    <w:p w:rsidR="00753A8C" w:rsidRPr="008E2D9F" w:rsidRDefault="00753A8C" w:rsidP="008E2D9F">
      <w:pPr>
        <w:pStyle w:val="a3"/>
      </w:pPr>
      <w:r w:rsidRPr="008E2D9F">
        <w:tab/>
        <w:t xml:space="preserve"> </w:t>
      </w:r>
      <w:r w:rsidR="00734FDA">
        <w:t xml:space="preserve">На основании протеста </w:t>
      </w:r>
      <w:proofErr w:type="spellStart"/>
      <w:r w:rsidR="00734FDA">
        <w:t>Искитимской</w:t>
      </w:r>
      <w:proofErr w:type="spellEnd"/>
      <w:r w:rsidR="00734FDA">
        <w:t xml:space="preserve"> межрайонной прокуратуры от 14.03.2017 № 2-26-2017, в</w:t>
      </w:r>
      <w:r w:rsidR="00734FDA">
        <w:rPr>
          <w:lang w:eastAsia="ar-SA"/>
        </w:rPr>
        <w:t xml:space="preserve"> целях </w:t>
      </w:r>
      <w:r w:rsidR="00734FDA" w:rsidRPr="006D1A07">
        <w:t>привед</w:t>
      </w:r>
      <w:r w:rsidR="002A2CCB">
        <w:t xml:space="preserve">ения в соответствие Налоговому кодексу Российской Федерации </w:t>
      </w:r>
      <w:r w:rsidRPr="008E2D9F">
        <w:t>Совет депутатов Листвянского сельсовета</w:t>
      </w:r>
      <w:r w:rsidR="002A2CCB">
        <w:t xml:space="preserve"> </w:t>
      </w:r>
      <w:proofErr w:type="spellStart"/>
      <w:r w:rsidR="002A2CCB">
        <w:t>Искитимского</w:t>
      </w:r>
      <w:proofErr w:type="spellEnd"/>
      <w:r w:rsidR="002A2CCB">
        <w:t xml:space="preserve"> района Новосибирской области</w:t>
      </w:r>
    </w:p>
    <w:p w:rsidR="00753A8C" w:rsidRPr="00734FDA" w:rsidRDefault="00753A8C" w:rsidP="008E2D9F">
      <w:pPr>
        <w:pStyle w:val="a3"/>
      </w:pPr>
      <w:r w:rsidRPr="00734FDA">
        <w:t xml:space="preserve">РЕШИЛ: </w:t>
      </w:r>
    </w:p>
    <w:p w:rsidR="0061081D" w:rsidRPr="008E2D9F" w:rsidRDefault="00753A8C" w:rsidP="0061081D">
      <w:pPr>
        <w:pStyle w:val="2"/>
        <w:rPr>
          <w:i/>
          <w:iCs/>
        </w:rPr>
      </w:pPr>
      <w:r w:rsidRPr="00734FDA">
        <w:t xml:space="preserve">1. </w:t>
      </w:r>
      <w:r w:rsidR="0061081D" w:rsidRPr="008E2D9F">
        <w:t>1. Установить на территории муниципального образования Листвянского сельсовета ставки земельного налога в соответствии с приложением 1.</w:t>
      </w:r>
    </w:p>
    <w:p w:rsidR="0061081D" w:rsidRPr="008E2D9F" w:rsidRDefault="0061081D" w:rsidP="0061081D">
      <w:pPr>
        <w:pStyle w:val="2"/>
      </w:pPr>
      <w:r>
        <w:t xml:space="preserve">2. Установить </w:t>
      </w:r>
      <w:r w:rsidRPr="008E2D9F">
        <w:t>следующие сроки и порядок уплаты земельного налога:</w:t>
      </w:r>
    </w:p>
    <w:p w:rsidR="0061081D" w:rsidRDefault="0061081D" w:rsidP="0061081D">
      <w:pPr>
        <w:pStyle w:val="2"/>
        <w:ind w:firstLine="708"/>
      </w:pPr>
      <w:r w:rsidRPr="008E2D9F">
        <w:t xml:space="preserve">2.1.Организации и физические лица, являющиеся индивидуальными предпринимателями, </w:t>
      </w:r>
      <w:proofErr w:type="gramStart"/>
      <w:r w:rsidRPr="008E2D9F">
        <w:t xml:space="preserve">уплачивают земельный налог и авансовые платежи </w:t>
      </w:r>
      <w:r>
        <w:t>п</w:t>
      </w:r>
      <w:r w:rsidRPr="008E2D9F">
        <w:t xml:space="preserve">о налогу  равными долями </w:t>
      </w:r>
      <w:r>
        <w:t>до 6 февраля года начиная</w:t>
      </w:r>
      <w:proofErr w:type="gramEnd"/>
      <w:r>
        <w:t xml:space="preserve"> с 1 февраля года, следующего за истекшим налоговым периодом. </w:t>
      </w:r>
    </w:p>
    <w:p w:rsidR="0061081D" w:rsidRPr="008E2D9F" w:rsidRDefault="0061081D" w:rsidP="0061081D">
      <w:pPr>
        <w:pStyle w:val="2"/>
      </w:pPr>
      <w:r w:rsidRPr="008E2D9F">
        <w:t>3.Уменьшить налоговую базу на не облагаемую налогом сумму в размере 10 000 рублей на одного налогоплательщика в отношении земельного участка, находящегося в собственности, постоянном (бессрочном) пользовании или пожизненном наследуемом владении следующих категорий налогоплательщиков:</w:t>
      </w:r>
    </w:p>
    <w:p w:rsidR="0061081D" w:rsidRPr="008E2D9F" w:rsidRDefault="0061081D" w:rsidP="00610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2D9F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8E2D9F">
        <w:rPr>
          <w:rFonts w:ascii="Times New Roman" w:hAnsi="Times New Roman"/>
          <w:sz w:val="28"/>
          <w:szCs w:val="28"/>
        </w:rPr>
        <w:t>Героев Социалистического Труда и полных кавалеров орденов Трудовой Славы и "За службу Родине в Вооруженных Силах СССР</w:t>
      </w:r>
      <w:r w:rsidRPr="008E2D9F">
        <w:rPr>
          <w:rFonts w:ascii="Times New Roman" w:hAnsi="Times New Roman"/>
          <w:color w:val="000000"/>
          <w:sz w:val="28"/>
          <w:szCs w:val="28"/>
        </w:rPr>
        <w:t>";</w:t>
      </w:r>
    </w:p>
    <w:p w:rsidR="0061081D" w:rsidRPr="008E2D9F" w:rsidRDefault="0061081D" w:rsidP="0061081D">
      <w:pPr>
        <w:pStyle w:val="a3"/>
      </w:pPr>
      <w:r w:rsidRPr="008E2D9F">
        <w:rPr>
          <w:b/>
          <w:bCs/>
        </w:rPr>
        <w:t xml:space="preserve">- </w:t>
      </w:r>
      <w:r w:rsidRPr="008E2D9F">
        <w:t>граждан, на которых законодательством распространены социальные гарантии и льготы участников Великой Отечественной войны (бывшие несовершеннолетние узники фашизма),</w:t>
      </w:r>
    </w:p>
    <w:p w:rsidR="0061081D" w:rsidRPr="008E2D9F" w:rsidRDefault="0061081D" w:rsidP="0061081D">
      <w:pPr>
        <w:pStyle w:val="2"/>
        <w:ind w:firstLine="0"/>
      </w:pPr>
      <w:r w:rsidRPr="008E2D9F">
        <w:tab/>
      </w:r>
      <w:r>
        <w:t>4</w:t>
      </w:r>
      <w:r w:rsidRPr="008E2D9F">
        <w:t xml:space="preserve">. Уменьшение налоговой базы на не облагаемую налогом сумму производится  на основании представления в налоговый орган в срок до 1 </w:t>
      </w:r>
      <w:r w:rsidR="00796589">
        <w:t xml:space="preserve">февраля </w:t>
      </w:r>
      <w:r w:rsidRPr="008E2D9F">
        <w:t xml:space="preserve">года, являющегося налоговым периодом, следующих документов: </w:t>
      </w:r>
    </w:p>
    <w:p w:rsidR="0061081D" w:rsidRPr="008E2D9F" w:rsidRDefault="0061081D" w:rsidP="0061081D">
      <w:pPr>
        <w:pStyle w:val="2"/>
        <w:ind w:firstLine="0"/>
      </w:pPr>
      <w:r w:rsidRPr="008E2D9F">
        <w:t xml:space="preserve"> </w:t>
      </w:r>
      <w:r w:rsidRPr="008E2D9F">
        <w:rPr>
          <w:i/>
          <w:iCs/>
        </w:rPr>
        <w:t xml:space="preserve">           -</w:t>
      </w:r>
      <w:r w:rsidRPr="008E2D9F">
        <w:t>копии паспорта;</w:t>
      </w:r>
    </w:p>
    <w:p w:rsidR="0061081D" w:rsidRPr="008E2D9F" w:rsidRDefault="0061081D" w:rsidP="0061081D">
      <w:pPr>
        <w:pStyle w:val="2"/>
        <w:tabs>
          <w:tab w:val="left" w:pos="1400"/>
        </w:tabs>
        <w:ind w:firstLine="0"/>
      </w:pPr>
      <w:r w:rsidRPr="008E2D9F">
        <w:rPr>
          <w:i/>
          <w:iCs/>
        </w:rPr>
        <w:t xml:space="preserve">            -</w:t>
      </w:r>
      <w:r w:rsidRPr="008E2D9F">
        <w:t>документа, подтверждающего право на предоставление льготы.</w:t>
      </w:r>
    </w:p>
    <w:p w:rsidR="0061081D" w:rsidRPr="008E2D9F" w:rsidRDefault="0061081D" w:rsidP="006108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D9F">
        <w:rPr>
          <w:rFonts w:ascii="Times New Roman" w:hAnsi="Times New Roman"/>
          <w:sz w:val="28"/>
          <w:szCs w:val="28"/>
        </w:rPr>
        <w:t xml:space="preserve">В случае возникновения (утраты) в период после 1 </w:t>
      </w:r>
      <w:r w:rsidR="00796589">
        <w:rPr>
          <w:rFonts w:ascii="Times New Roman" w:hAnsi="Times New Roman"/>
          <w:sz w:val="28"/>
          <w:szCs w:val="28"/>
        </w:rPr>
        <w:t>феврал</w:t>
      </w:r>
      <w:r w:rsidRPr="008E2D9F">
        <w:rPr>
          <w:rFonts w:ascii="Times New Roman" w:hAnsi="Times New Roman"/>
          <w:sz w:val="28"/>
          <w:szCs w:val="28"/>
        </w:rPr>
        <w:t xml:space="preserve">я года, являющегося налоговым периодом, права на налоговую льготу (уменьшение налоговой базы) налогоплательщиками – физическими лицами, уплачивающими налог на основании </w:t>
      </w:r>
      <w:r w:rsidRPr="008E2D9F">
        <w:rPr>
          <w:rFonts w:ascii="Times New Roman" w:hAnsi="Times New Roman"/>
          <w:sz w:val="28"/>
          <w:szCs w:val="28"/>
        </w:rPr>
        <w:lastRenderedPageBreak/>
        <w:t>налоговых уведомлений, представляются документы, подтверждающие возникновение (утрату) данного права, в течение 10 дней со дня его возникновения (утраты).</w:t>
      </w:r>
    </w:p>
    <w:p w:rsidR="0061081D" w:rsidRDefault="0061081D" w:rsidP="0061081D">
      <w:pPr>
        <w:pStyle w:val="2"/>
      </w:pPr>
      <w:r>
        <w:t>5</w:t>
      </w:r>
      <w:r w:rsidRPr="008E2D9F">
        <w:t>.</w:t>
      </w:r>
      <w:r>
        <w:t xml:space="preserve"> </w:t>
      </w:r>
      <w:r w:rsidRPr="008E2D9F">
        <w:t>Со дня вступления в силу настоящего ре</w:t>
      </w:r>
      <w:r w:rsidR="00684A79">
        <w:t xml:space="preserve">шения признать утратившим силу </w:t>
      </w:r>
      <w:r w:rsidRPr="008E2D9F">
        <w:t xml:space="preserve">решение Совета депутатов Листвянского сельсовета от </w:t>
      </w:r>
      <w:r>
        <w:t>28.10.2010</w:t>
      </w:r>
      <w:r w:rsidRPr="008E2D9F">
        <w:t xml:space="preserve"> «Об определении налоговых ставок, порядка и сроков упл</w:t>
      </w:r>
      <w:r>
        <w:t>аты земельного налога</w:t>
      </w:r>
      <w:r w:rsidRPr="008E2D9F">
        <w:t>»</w:t>
      </w:r>
      <w:r>
        <w:t xml:space="preserve"> признать утратившим силу</w:t>
      </w:r>
      <w:r w:rsidRPr="008E2D9F">
        <w:t>.</w:t>
      </w:r>
    </w:p>
    <w:p w:rsidR="00502ED9" w:rsidRDefault="0061081D" w:rsidP="00502ED9">
      <w:pPr>
        <w:pStyle w:val="2"/>
      </w:pPr>
      <w:r>
        <w:t>6</w:t>
      </w:r>
      <w:r w:rsidRPr="008E2D9F">
        <w:t>. Решение опубликовать в газете “Знаменка”.</w:t>
      </w:r>
    </w:p>
    <w:p w:rsidR="00502ED9" w:rsidRDefault="00502ED9" w:rsidP="00502ED9">
      <w:pPr>
        <w:pStyle w:val="2"/>
      </w:pPr>
    </w:p>
    <w:p w:rsidR="00502ED9" w:rsidRPr="00734FDA" w:rsidRDefault="00502ED9" w:rsidP="00502ED9">
      <w:pPr>
        <w:pStyle w:val="2"/>
      </w:pPr>
    </w:p>
    <w:p w:rsidR="00753A8C" w:rsidRPr="008E2D9F" w:rsidRDefault="00753A8C" w:rsidP="008E2D9F">
      <w:pPr>
        <w:pStyle w:val="2"/>
        <w:ind w:firstLine="0"/>
      </w:pPr>
      <w:r w:rsidRPr="008E2D9F">
        <w:t xml:space="preserve">Глава Листвянского сельсовета             </w:t>
      </w:r>
      <w:r w:rsidR="00734FDA">
        <w:t xml:space="preserve">                              </w:t>
      </w:r>
      <w:r w:rsidRPr="008E2D9F">
        <w:t xml:space="preserve">    </w:t>
      </w:r>
      <w:r w:rsidR="002A2CCB">
        <w:t xml:space="preserve">       </w:t>
      </w:r>
      <w:r w:rsidRPr="008E2D9F">
        <w:t xml:space="preserve">       </w:t>
      </w:r>
      <w:r w:rsidR="00734FDA">
        <w:t xml:space="preserve">Е.Д. </w:t>
      </w:r>
      <w:proofErr w:type="spellStart"/>
      <w:r w:rsidR="00734FDA">
        <w:t>Курепина</w:t>
      </w:r>
      <w:proofErr w:type="spellEnd"/>
    </w:p>
    <w:p w:rsidR="00753A8C" w:rsidRDefault="00753A8C" w:rsidP="008E2D9F">
      <w:pPr>
        <w:spacing w:after="0"/>
      </w:pPr>
    </w:p>
    <w:p w:rsidR="00753A8C" w:rsidRDefault="00753A8C"/>
    <w:p w:rsidR="00753A8C" w:rsidRDefault="00753A8C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Default="0061081D"/>
    <w:p w:rsidR="0061081D" w:rsidRPr="0061081D" w:rsidRDefault="0061081D" w:rsidP="006108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1081D">
        <w:rPr>
          <w:rFonts w:ascii="Times New Roman" w:hAnsi="Times New Roman"/>
          <w:sz w:val="24"/>
          <w:szCs w:val="24"/>
        </w:rPr>
        <w:lastRenderedPageBreak/>
        <w:t>Приложение к решению</w:t>
      </w:r>
    </w:p>
    <w:p w:rsidR="0061081D" w:rsidRPr="0061081D" w:rsidRDefault="0061081D" w:rsidP="006108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1081D">
        <w:rPr>
          <w:rFonts w:ascii="Times New Roman" w:hAnsi="Times New Roman"/>
          <w:sz w:val="24"/>
          <w:szCs w:val="24"/>
        </w:rPr>
        <w:t>Совета депутатов</w:t>
      </w:r>
    </w:p>
    <w:p w:rsidR="0061081D" w:rsidRPr="0061081D" w:rsidRDefault="0061081D" w:rsidP="006108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1081D">
        <w:rPr>
          <w:rFonts w:ascii="Times New Roman" w:hAnsi="Times New Roman"/>
          <w:sz w:val="24"/>
          <w:szCs w:val="24"/>
        </w:rPr>
        <w:t xml:space="preserve">От </w:t>
      </w:r>
      <w:r w:rsidR="00502ED9">
        <w:rPr>
          <w:rFonts w:ascii="Times New Roman" w:hAnsi="Times New Roman"/>
          <w:sz w:val="24"/>
          <w:szCs w:val="24"/>
        </w:rPr>
        <w:t>10.04.2017 № 71</w:t>
      </w:r>
    </w:p>
    <w:p w:rsidR="0061081D" w:rsidRPr="0061081D" w:rsidRDefault="0061081D" w:rsidP="0061081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1081D" w:rsidRPr="0061081D" w:rsidRDefault="0061081D" w:rsidP="0061081D">
      <w:pPr>
        <w:jc w:val="right"/>
        <w:rPr>
          <w:rFonts w:ascii="Times New Roman" w:hAnsi="Times New Roman"/>
          <w:sz w:val="28"/>
          <w:szCs w:val="28"/>
        </w:rPr>
      </w:pPr>
    </w:p>
    <w:p w:rsidR="0061081D" w:rsidRDefault="0061081D" w:rsidP="00502ED9">
      <w:pPr>
        <w:jc w:val="center"/>
        <w:rPr>
          <w:rFonts w:ascii="Times New Roman" w:hAnsi="Times New Roman"/>
          <w:sz w:val="28"/>
          <w:szCs w:val="28"/>
        </w:rPr>
      </w:pPr>
      <w:r w:rsidRPr="0061081D">
        <w:rPr>
          <w:rFonts w:ascii="Times New Roman" w:hAnsi="Times New Roman"/>
          <w:sz w:val="28"/>
          <w:szCs w:val="28"/>
        </w:rPr>
        <w:t>Ставки земельного налога</w:t>
      </w:r>
    </w:p>
    <w:tbl>
      <w:tblPr>
        <w:tblStyle w:val="a5"/>
        <w:tblW w:w="0" w:type="auto"/>
        <w:tblLook w:val="04A0"/>
      </w:tblPr>
      <w:tblGrid>
        <w:gridCol w:w="817"/>
        <w:gridCol w:w="6130"/>
        <w:gridCol w:w="3474"/>
      </w:tblGrid>
      <w:tr w:rsidR="0061081D" w:rsidTr="0061081D">
        <w:tc>
          <w:tcPr>
            <w:tcW w:w="817" w:type="dxa"/>
          </w:tcPr>
          <w:p w:rsidR="0061081D" w:rsidRDefault="0061081D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130" w:type="dxa"/>
          </w:tcPr>
          <w:p w:rsidR="0061081D" w:rsidRDefault="0061081D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земель и/или разрешенное использование земельного участка</w:t>
            </w:r>
          </w:p>
        </w:tc>
        <w:tc>
          <w:tcPr>
            <w:tcW w:w="3474" w:type="dxa"/>
          </w:tcPr>
          <w:p w:rsidR="0061081D" w:rsidRDefault="00684A79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Налоговая ставка</w:t>
            </w:r>
          </w:p>
          <w:p w:rsidR="00684A79" w:rsidRDefault="00684A79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 %)</w:t>
            </w:r>
          </w:p>
        </w:tc>
      </w:tr>
      <w:tr w:rsidR="0061081D" w:rsidTr="0061081D">
        <w:tc>
          <w:tcPr>
            <w:tcW w:w="817" w:type="dxa"/>
          </w:tcPr>
          <w:p w:rsidR="0061081D" w:rsidRDefault="0061081D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30" w:type="dxa"/>
          </w:tcPr>
          <w:p w:rsidR="0061081D" w:rsidRDefault="0061081D" w:rsidP="006108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относящейся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строительства)</w:t>
            </w:r>
          </w:p>
        </w:tc>
        <w:tc>
          <w:tcPr>
            <w:tcW w:w="3474" w:type="dxa"/>
          </w:tcPr>
          <w:p w:rsidR="0061081D" w:rsidRDefault="0061081D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1081D" w:rsidTr="0061081D">
        <w:tc>
          <w:tcPr>
            <w:tcW w:w="817" w:type="dxa"/>
          </w:tcPr>
          <w:p w:rsidR="0061081D" w:rsidRDefault="00684A79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30" w:type="dxa"/>
          </w:tcPr>
          <w:p w:rsidR="0061081D" w:rsidRDefault="00684A79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Приобретенных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(предоставленных) для личного подсобного хозяйства, садоводства, огородничества</w:t>
            </w:r>
          </w:p>
        </w:tc>
        <w:tc>
          <w:tcPr>
            <w:tcW w:w="3474" w:type="dxa"/>
          </w:tcPr>
          <w:p w:rsidR="0061081D" w:rsidRDefault="00684A79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61081D" w:rsidTr="0061081D">
        <w:tc>
          <w:tcPr>
            <w:tcW w:w="817" w:type="dxa"/>
          </w:tcPr>
          <w:p w:rsidR="0061081D" w:rsidRDefault="00684A79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30" w:type="dxa"/>
          </w:tcPr>
          <w:p w:rsidR="0061081D" w:rsidRDefault="00684A79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земельные участки</w:t>
            </w:r>
          </w:p>
        </w:tc>
        <w:tc>
          <w:tcPr>
            <w:tcW w:w="3474" w:type="dxa"/>
          </w:tcPr>
          <w:p w:rsidR="0061081D" w:rsidRDefault="00684A79" w:rsidP="006108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</w:tbl>
    <w:p w:rsidR="0061081D" w:rsidRPr="0061081D" w:rsidRDefault="0061081D" w:rsidP="0061081D">
      <w:pPr>
        <w:jc w:val="center"/>
        <w:rPr>
          <w:rFonts w:ascii="Times New Roman" w:hAnsi="Times New Roman"/>
          <w:sz w:val="28"/>
          <w:szCs w:val="28"/>
        </w:rPr>
      </w:pPr>
    </w:p>
    <w:p w:rsidR="0061081D" w:rsidRPr="0061081D" w:rsidRDefault="0061081D" w:rsidP="0061081D">
      <w:pPr>
        <w:jc w:val="right"/>
        <w:rPr>
          <w:rFonts w:ascii="Times New Roman" w:hAnsi="Times New Roman"/>
          <w:sz w:val="28"/>
          <w:szCs w:val="28"/>
        </w:rPr>
      </w:pPr>
    </w:p>
    <w:p w:rsidR="0061081D" w:rsidRDefault="0061081D" w:rsidP="0061081D">
      <w:pPr>
        <w:jc w:val="right"/>
      </w:pPr>
    </w:p>
    <w:p w:rsidR="0061081D" w:rsidRDefault="0061081D" w:rsidP="0061081D">
      <w:pPr>
        <w:jc w:val="right"/>
      </w:pPr>
    </w:p>
    <w:p w:rsidR="0061081D" w:rsidRDefault="0061081D" w:rsidP="0061081D">
      <w:pPr>
        <w:jc w:val="right"/>
      </w:pPr>
    </w:p>
    <w:p w:rsidR="0061081D" w:rsidRDefault="0061081D" w:rsidP="0061081D">
      <w:pPr>
        <w:jc w:val="right"/>
      </w:pPr>
    </w:p>
    <w:p w:rsidR="0061081D" w:rsidRDefault="0061081D"/>
    <w:p w:rsidR="0061081D" w:rsidRDefault="0061081D"/>
    <w:p w:rsidR="0061081D" w:rsidRDefault="0061081D"/>
    <w:p w:rsidR="0061081D" w:rsidRDefault="0061081D"/>
    <w:sectPr w:rsidR="0061081D" w:rsidSect="002A2CCB">
      <w:pgSz w:w="11906" w:h="16838"/>
      <w:pgMar w:top="1418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18EB"/>
    <w:rsid w:val="002A2CCB"/>
    <w:rsid w:val="004119F5"/>
    <w:rsid w:val="00442A5B"/>
    <w:rsid w:val="00502ED9"/>
    <w:rsid w:val="00517B1F"/>
    <w:rsid w:val="0061081D"/>
    <w:rsid w:val="00684A79"/>
    <w:rsid w:val="006C45BC"/>
    <w:rsid w:val="00734FDA"/>
    <w:rsid w:val="00753A8C"/>
    <w:rsid w:val="007818EB"/>
    <w:rsid w:val="00796589"/>
    <w:rsid w:val="007D0B7B"/>
    <w:rsid w:val="008543E1"/>
    <w:rsid w:val="008C7FC6"/>
    <w:rsid w:val="008E2D9F"/>
    <w:rsid w:val="00AF080B"/>
    <w:rsid w:val="00C360E9"/>
    <w:rsid w:val="00D94316"/>
    <w:rsid w:val="00E22B2D"/>
    <w:rsid w:val="00FA1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442A5B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801E4"/>
    <w:rPr>
      <w:lang w:eastAsia="en-US"/>
    </w:rPr>
  </w:style>
  <w:style w:type="paragraph" w:styleId="2">
    <w:name w:val="Body Text 2"/>
    <w:basedOn w:val="a"/>
    <w:link w:val="20"/>
    <w:uiPriority w:val="99"/>
    <w:semiHidden/>
    <w:rsid w:val="00442A5B"/>
    <w:pPr>
      <w:autoSpaceDE w:val="0"/>
      <w:autoSpaceDN w:val="0"/>
      <w:spacing w:after="0" w:line="24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801E4"/>
    <w:rPr>
      <w:lang w:eastAsia="en-US"/>
    </w:rPr>
  </w:style>
  <w:style w:type="table" w:styleId="a5">
    <w:name w:val="Table Grid"/>
    <w:basedOn w:val="a1"/>
    <w:locked/>
    <w:rsid w:val="006108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2017-04-06T05:13:00Z</cp:lastPrinted>
  <dcterms:created xsi:type="dcterms:W3CDTF">2017-04-06T05:14:00Z</dcterms:created>
  <dcterms:modified xsi:type="dcterms:W3CDTF">2017-04-11T03:55:00Z</dcterms:modified>
</cp:coreProperties>
</file>